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548D5" w14:textId="184B453C" w:rsidR="002131DE" w:rsidRDefault="002131DE" w:rsidP="002131DE">
      <w:pPr>
        <w:pStyle w:val="Heading1"/>
        <w:spacing w:before="0"/>
        <w:jc w:val="center"/>
      </w:pPr>
      <w:r>
        <w:t>Assignment</w:t>
      </w:r>
      <w:r w:rsidR="00853A6F">
        <w:t xml:space="preserve"> 1</w:t>
      </w:r>
      <w:r w:rsidR="00521FA6">
        <w:t>:</w:t>
      </w:r>
    </w:p>
    <w:p w14:paraId="471BE31D" w14:textId="7687E905" w:rsidR="00244188" w:rsidRPr="00521FA6" w:rsidRDefault="000E532F" w:rsidP="002131DE">
      <w:pPr>
        <w:pStyle w:val="Heading1"/>
        <w:spacing w:before="0"/>
        <w:jc w:val="center"/>
      </w:pPr>
      <w:r>
        <w:t>Ethical Decision Making Paper</w:t>
      </w:r>
      <w:r w:rsidR="00A2685E">
        <w:t xml:space="preserve"> (</w:t>
      </w:r>
      <w:r>
        <w:t>30</w:t>
      </w:r>
      <w:r w:rsidR="00A2685E">
        <w:t>%)</w:t>
      </w:r>
    </w:p>
    <w:p w14:paraId="13E4A050" w14:textId="77777777" w:rsidR="00521FA6" w:rsidRPr="00521FA6" w:rsidRDefault="00521FA6" w:rsidP="00521FA6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33406090" w14:textId="533A04AD" w:rsidR="002131DE" w:rsidRDefault="0009158A" w:rsidP="002131DE">
      <w:pPr>
        <w:pStyle w:val="Heading2"/>
      </w:pPr>
      <w:r w:rsidRPr="00410156">
        <w:t>Purpose</w:t>
      </w:r>
    </w:p>
    <w:p w14:paraId="73D2404E" w14:textId="77777777" w:rsidR="002131DE" w:rsidRPr="002131DE" w:rsidRDefault="002131DE" w:rsidP="002131DE"/>
    <w:p w14:paraId="2EA658CE" w14:textId="37B7A8D6" w:rsidR="002131DE" w:rsidRDefault="002131DE" w:rsidP="002131DE">
      <w:pPr>
        <w:tabs>
          <w:tab w:val="left" w:pos="284"/>
        </w:tabs>
      </w:pPr>
      <w:r>
        <w:rPr>
          <w:rFonts w:cs="Arial"/>
          <w:sz w:val="24"/>
          <w:szCs w:val="24"/>
        </w:rPr>
        <w:t xml:space="preserve">To effectively </w:t>
      </w:r>
      <w:r w:rsidR="007E5474">
        <w:rPr>
          <w:rFonts w:cs="Arial"/>
          <w:sz w:val="24"/>
          <w:szCs w:val="24"/>
        </w:rPr>
        <w:t>demonstrate the application of</w:t>
      </w:r>
      <w:r>
        <w:rPr>
          <w:rFonts w:cs="Arial"/>
          <w:sz w:val="24"/>
          <w:szCs w:val="24"/>
        </w:rPr>
        <w:t xml:space="preserve"> the 10-step ethical decision</w:t>
      </w:r>
      <w:r w:rsidR="00662B8E">
        <w:rPr>
          <w:rFonts w:cs="Arial"/>
          <w:sz w:val="24"/>
          <w:szCs w:val="24"/>
        </w:rPr>
        <w:t xml:space="preserve"> making model </w:t>
      </w:r>
      <w:r w:rsidR="007E5474">
        <w:rPr>
          <w:rFonts w:cs="Arial"/>
          <w:sz w:val="24"/>
          <w:szCs w:val="24"/>
        </w:rPr>
        <w:t xml:space="preserve">to </w:t>
      </w:r>
      <w:r w:rsidR="009410CC">
        <w:rPr>
          <w:rFonts w:cs="Arial"/>
          <w:sz w:val="24"/>
          <w:szCs w:val="24"/>
        </w:rPr>
        <w:t xml:space="preserve">a </w:t>
      </w:r>
      <w:r w:rsidR="007E5474">
        <w:rPr>
          <w:rFonts w:cs="Arial"/>
          <w:sz w:val="24"/>
          <w:szCs w:val="24"/>
        </w:rPr>
        <w:t xml:space="preserve">current day </w:t>
      </w:r>
      <w:r w:rsidR="009410CC">
        <w:rPr>
          <w:rFonts w:cs="Arial"/>
          <w:sz w:val="24"/>
          <w:szCs w:val="24"/>
        </w:rPr>
        <w:t>professional</w:t>
      </w:r>
      <w:r w:rsidR="007E5474">
        <w:rPr>
          <w:rFonts w:cs="Arial"/>
          <w:sz w:val="24"/>
          <w:szCs w:val="24"/>
        </w:rPr>
        <w:t xml:space="preserve"> ethical issue. </w:t>
      </w:r>
    </w:p>
    <w:p w14:paraId="4BE4DF3C" w14:textId="77777777" w:rsidR="002131DE" w:rsidRDefault="002131DE" w:rsidP="00A023E1">
      <w:pPr>
        <w:pStyle w:val="Heading2"/>
      </w:pPr>
    </w:p>
    <w:p w14:paraId="18226A6D" w14:textId="77777777" w:rsidR="00244188" w:rsidRPr="00A023E1" w:rsidRDefault="00244188" w:rsidP="007E5474">
      <w:pPr>
        <w:pStyle w:val="Heading2"/>
        <w:spacing w:before="0"/>
      </w:pPr>
      <w:r w:rsidRPr="00A023E1">
        <w:t>Learning Outcomes</w:t>
      </w:r>
    </w:p>
    <w:p w14:paraId="3EA9B41F" w14:textId="77777777" w:rsidR="002131DE" w:rsidRDefault="002131DE" w:rsidP="00151E12">
      <w:pPr>
        <w:spacing w:line="240" w:lineRule="auto"/>
        <w:contextualSpacing/>
        <w:rPr>
          <w:rFonts w:cs="Arial"/>
          <w:sz w:val="24"/>
          <w:szCs w:val="24"/>
        </w:rPr>
      </w:pPr>
    </w:p>
    <w:p w14:paraId="0677146A" w14:textId="6F11AFDF" w:rsidR="006A4CEB" w:rsidRDefault="00A2685E" w:rsidP="00151E12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This ass</w:t>
      </w:r>
      <w:r w:rsidR="00706D43">
        <w:rPr>
          <w:rFonts w:cs="Arial"/>
          <w:sz w:val="24"/>
          <w:szCs w:val="24"/>
        </w:rPr>
        <w:t>ess</w:t>
      </w:r>
      <w:r w:rsidRPr="00A2685E">
        <w:rPr>
          <w:rFonts w:cs="Arial"/>
          <w:sz w:val="24"/>
          <w:szCs w:val="24"/>
        </w:rPr>
        <w:t xml:space="preserve">ment contributes to </w:t>
      </w:r>
      <w:r>
        <w:rPr>
          <w:rFonts w:cs="Arial"/>
          <w:sz w:val="24"/>
          <w:szCs w:val="24"/>
        </w:rPr>
        <w:t xml:space="preserve">achieving </w:t>
      </w:r>
      <w:r w:rsidRPr="00A2685E">
        <w:rPr>
          <w:rFonts w:cs="Arial"/>
          <w:sz w:val="24"/>
          <w:szCs w:val="24"/>
        </w:rPr>
        <w:t>the following Course Learning Requirements (CLRs) and Embedded Knowledge and Skills (EKS):</w:t>
      </w:r>
    </w:p>
    <w:p w14:paraId="3612CFDD" w14:textId="77777777" w:rsidR="00A2685E" w:rsidRDefault="00A2685E" w:rsidP="00151E12">
      <w:pPr>
        <w:spacing w:line="240" w:lineRule="auto"/>
        <w:contextualSpacing/>
        <w:rPr>
          <w:rFonts w:cs="Arial"/>
          <w:sz w:val="24"/>
          <w:szCs w:val="24"/>
        </w:rPr>
      </w:pPr>
    </w:p>
    <w:p w14:paraId="3B3C682D" w14:textId="7EEB2BB7" w:rsidR="00A2685E" w:rsidRPr="000E532F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 xml:space="preserve">CLR 1: </w:t>
      </w:r>
      <w:r w:rsidR="000E532F" w:rsidRPr="000E532F">
        <w:rPr>
          <w:rFonts w:cs="Arial"/>
          <w:color w:val="000000"/>
          <w:sz w:val="24"/>
          <w:szCs w:val="24"/>
        </w:rPr>
        <w:t>Apply knowledge of municipal, provincial, and federal legislation to professional practice with children and families as well as the development of programs and services in the community.</w:t>
      </w:r>
    </w:p>
    <w:p w14:paraId="17756117" w14:textId="77777777" w:rsidR="00A2685E" w:rsidRPr="00A2685E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</w:p>
    <w:p w14:paraId="44BDC17E" w14:textId="3A43348D" w:rsidR="00682FB0" w:rsidRDefault="00A2685E" w:rsidP="00A2685E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EKS:</w:t>
      </w:r>
      <w:r>
        <w:rPr>
          <w:rFonts w:cs="Arial"/>
          <w:sz w:val="24"/>
          <w:szCs w:val="24"/>
        </w:rPr>
        <w:t xml:space="preserve"> </w:t>
      </w:r>
    </w:p>
    <w:p w14:paraId="6A6C7A55" w14:textId="77777777" w:rsidR="00682FB0" w:rsidRDefault="00682FB0" w:rsidP="00A2685E">
      <w:pPr>
        <w:spacing w:line="240" w:lineRule="auto"/>
        <w:contextualSpacing/>
        <w:rPr>
          <w:rFonts w:cs="Arial"/>
          <w:sz w:val="24"/>
          <w:szCs w:val="24"/>
        </w:rPr>
      </w:pPr>
    </w:p>
    <w:p w14:paraId="3EB4D385" w14:textId="0004D087" w:rsidR="00682FB0" w:rsidRPr="00682FB0" w:rsidRDefault="00682FB0" w:rsidP="00682FB0">
      <w:pPr>
        <w:numPr>
          <w:ilvl w:val="0"/>
          <w:numId w:val="10"/>
        </w:numPr>
        <w:spacing w:after="0" w:line="240" w:lineRule="auto"/>
        <w:contextualSpacing/>
        <w:rPr>
          <w:rFonts w:eastAsia="Times New Roman" w:cs="Arial"/>
          <w:bCs/>
          <w:sz w:val="24"/>
          <w:szCs w:val="24"/>
        </w:rPr>
      </w:pPr>
      <w:r w:rsidRPr="00682FB0">
        <w:rPr>
          <w:rFonts w:eastAsia="Times New Roman" w:cs="Arial"/>
          <w:bCs/>
          <w:sz w:val="24"/>
          <w:szCs w:val="24"/>
        </w:rPr>
        <w:t xml:space="preserve">Define the legal rights and responsibilities of the helping professional, the organization, the client, and community. </w:t>
      </w:r>
    </w:p>
    <w:p w14:paraId="32F74B52" w14:textId="77777777" w:rsidR="000E532F" w:rsidRDefault="000E532F" w:rsidP="000E532F">
      <w:pPr>
        <w:spacing w:line="240" w:lineRule="auto"/>
        <w:contextualSpacing/>
        <w:rPr>
          <w:rFonts w:cs="Arial"/>
          <w:sz w:val="24"/>
          <w:szCs w:val="24"/>
        </w:rPr>
      </w:pPr>
    </w:p>
    <w:p w14:paraId="32560B32" w14:textId="5E9E0EB4" w:rsidR="000E532F" w:rsidRPr="00682FB0" w:rsidRDefault="000E532F" w:rsidP="00682FB0">
      <w:pPr>
        <w:widowControl w:val="0"/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sz w:val="24"/>
          <w:szCs w:val="24"/>
        </w:rPr>
        <w:t>CLR 2</w:t>
      </w:r>
      <w:r w:rsidRPr="00A2685E">
        <w:rPr>
          <w:rFonts w:cs="Arial"/>
          <w:sz w:val="24"/>
          <w:szCs w:val="24"/>
        </w:rPr>
        <w:t xml:space="preserve">: </w:t>
      </w:r>
      <w:r w:rsidRPr="000E532F">
        <w:rPr>
          <w:rFonts w:cs="Arial"/>
          <w:color w:val="000000"/>
          <w:sz w:val="24"/>
          <w:szCs w:val="24"/>
        </w:rPr>
        <w:t>Evaluate the interplay of personal values and professional behaviour.</w:t>
      </w:r>
      <w:r w:rsidRPr="00993CFA">
        <w:rPr>
          <w:rFonts w:cs="Arial"/>
          <w:color w:val="000000"/>
        </w:rPr>
        <w:t xml:space="preserve"> </w:t>
      </w:r>
    </w:p>
    <w:p w14:paraId="29F84985" w14:textId="77777777" w:rsidR="000E532F" w:rsidRPr="00A2685E" w:rsidRDefault="000E532F" w:rsidP="000E532F">
      <w:pPr>
        <w:spacing w:line="240" w:lineRule="auto"/>
        <w:contextualSpacing/>
        <w:rPr>
          <w:rFonts w:cs="Arial"/>
          <w:sz w:val="24"/>
          <w:szCs w:val="24"/>
        </w:rPr>
      </w:pPr>
    </w:p>
    <w:p w14:paraId="35292A51" w14:textId="77777777" w:rsidR="000E532F" w:rsidRDefault="000E532F" w:rsidP="000E532F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EKS:</w:t>
      </w:r>
      <w:r>
        <w:rPr>
          <w:rFonts w:cs="Arial"/>
          <w:sz w:val="24"/>
          <w:szCs w:val="24"/>
        </w:rPr>
        <w:t xml:space="preserve"> </w:t>
      </w:r>
    </w:p>
    <w:p w14:paraId="7EC77418" w14:textId="77777777" w:rsidR="00682FB0" w:rsidRPr="00682FB0" w:rsidRDefault="00682FB0" w:rsidP="00682FB0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cs="Arial"/>
          <w:color w:val="000000"/>
          <w:sz w:val="24"/>
          <w:szCs w:val="24"/>
        </w:rPr>
      </w:pPr>
      <w:r w:rsidRPr="00682FB0">
        <w:rPr>
          <w:rFonts w:cs="Arial"/>
          <w:color w:val="000000"/>
          <w:sz w:val="24"/>
          <w:szCs w:val="24"/>
        </w:rPr>
        <w:t xml:space="preserve">Evaluate the ethics of imposing values on clients and communities. </w:t>
      </w:r>
    </w:p>
    <w:p w14:paraId="06B9DDC9" w14:textId="77777777" w:rsidR="000E532F" w:rsidRDefault="000E532F" w:rsidP="000E532F">
      <w:pPr>
        <w:spacing w:line="240" w:lineRule="auto"/>
        <w:contextualSpacing/>
        <w:rPr>
          <w:rFonts w:cs="Arial"/>
          <w:sz w:val="24"/>
          <w:szCs w:val="24"/>
        </w:rPr>
      </w:pPr>
    </w:p>
    <w:p w14:paraId="1BD56490" w14:textId="0DE89BD5" w:rsidR="000E532F" w:rsidRPr="000E532F" w:rsidRDefault="000E532F" w:rsidP="000E532F">
      <w:pPr>
        <w:widowControl w:val="0"/>
        <w:autoSpaceDE w:val="0"/>
        <w:autoSpaceDN w:val="0"/>
        <w:adjustRightInd w:val="0"/>
        <w:rPr>
          <w:rFonts w:cs="Arial"/>
          <w:color w:val="000000"/>
          <w:sz w:val="23"/>
          <w:szCs w:val="23"/>
        </w:rPr>
      </w:pPr>
      <w:r>
        <w:rPr>
          <w:rFonts w:cs="Arial"/>
          <w:sz w:val="24"/>
          <w:szCs w:val="24"/>
        </w:rPr>
        <w:t>CLR 4</w:t>
      </w:r>
      <w:r w:rsidRPr="00A2685E">
        <w:rPr>
          <w:rFonts w:cs="Arial"/>
          <w:sz w:val="24"/>
          <w:szCs w:val="24"/>
        </w:rPr>
        <w:t xml:space="preserve">: </w:t>
      </w:r>
      <w:r w:rsidRPr="000E532F">
        <w:rPr>
          <w:rFonts w:cs="Arial"/>
          <w:color w:val="000000"/>
          <w:sz w:val="24"/>
          <w:szCs w:val="24"/>
        </w:rPr>
        <w:t>Use ethical decision making models to guide and inform professional practice involving children, families, communities, and organizations</w:t>
      </w:r>
      <w:r w:rsidRPr="000E532F">
        <w:rPr>
          <w:rFonts w:ascii="Times New Roman" w:hAnsi="Times New Roman"/>
          <w:color w:val="000000"/>
          <w:sz w:val="24"/>
          <w:szCs w:val="24"/>
        </w:rPr>
        <w:t>.</w:t>
      </w:r>
      <w:r w:rsidRPr="00993CFA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647FAAD9" w14:textId="77777777" w:rsidR="000E532F" w:rsidRDefault="000E532F" w:rsidP="000E532F">
      <w:pPr>
        <w:spacing w:line="240" w:lineRule="auto"/>
        <w:contextualSpacing/>
        <w:rPr>
          <w:rFonts w:cs="Arial"/>
          <w:sz w:val="24"/>
          <w:szCs w:val="24"/>
        </w:rPr>
      </w:pPr>
      <w:r w:rsidRPr="00A2685E">
        <w:rPr>
          <w:rFonts w:cs="Arial"/>
          <w:sz w:val="24"/>
          <w:szCs w:val="24"/>
        </w:rPr>
        <w:t>EKS:</w:t>
      </w:r>
      <w:r>
        <w:rPr>
          <w:rFonts w:cs="Arial"/>
          <w:sz w:val="24"/>
          <w:szCs w:val="24"/>
        </w:rPr>
        <w:t xml:space="preserve"> </w:t>
      </w:r>
    </w:p>
    <w:p w14:paraId="1EBBBD79" w14:textId="68F6FA06" w:rsidR="00682FB0" w:rsidRPr="00682FB0" w:rsidRDefault="00682FB0" w:rsidP="00613EEA">
      <w:pPr>
        <w:pStyle w:val="ListParagraph"/>
        <w:numPr>
          <w:ilvl w:val="0"/>
          <w:numId w:val="8"/>
        </w:numPr>
        <w:spacing w:line="240" w:lineRule="auto"/>
        <w:rPr>
          <w:rFonts w:cs="Arial"/>
          <w:sz w:val="24"/>
          <w:szCs w:val="24"/>
        </w:rPr>
      </w:pPr>
      <w:r w:rsidRPr="00682FB0">
        <w:rPr>
          <w:rFonts w:eastAsia="Times New Roman" w:cs="Arial"/>
          <w:bCs/>
          <w:sz w:val="24"/>
          <w:szCs w:val="24"/>
        </w:rPr>
        <w:t>Apply the steps in ethical decisions making to a human services scenario of moderate complexity.</w:t>
      </w:r>
    </w:p>
    <w:p w14:paraId="49B9D7A9" w14:textId="77777777" w:rsidR="00AD7068" w:rsidRDefault="00AD7068" w:rsidP="00A2685E">
      <w:pPr>
        <w:pStyle w:val="Heading2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</w:pPr>
    </w:p>
    <w:p w14:paraId="7D95B260" w14:textId="77777777" w:rsidR="00F61F8C" w:rsidRDefault="00F61F8C" w:rsidP="00F61F8C"/>
    <w:p w14:paraId="72E90428" w14:textId="77777777" w:rsidR="00F61F8C" w:rsidRPr="00F61F8C" w:rsidRDefault="00F61F8C" w:rsidP="00F61F8C"/>
    <w:p w14:paraId="2D89BED6" w14:textId="77777777" w:rsidR="00244188" w:rsidRDefault="00244188" w:rsidP="00A2685E">
      <w:pPr>
        <w:pStyle w:val="Heading2"/>
      </w:pPr>
      <w:r w:rsidRPr="00A023E1">
        <w:lastRenderedPageBreak/>
        <w:t>Instructions</w:t>
      </w:r>
    </w:p>
    <w:p w14:paraId="051D224F" w14:textId="77777777" w:rsidR="00AD7068" w:rsidRPr="00AD7068" w:rsidRDefault="00AD7068" w:rsidP="00AD7068"/>
    <w:p w14:paraId="219EE3EB" w14:textId="6CCB0A4C" w:rsidR="00CF2521" w:rsidRDefault="00CF2521" w:rsidP="00A2685E">
      <w:pPr>
        <w:pStyle w:val="ListParagraph"/>
        <w:numPr>
          <w:ilvl w:val="0"/>
          <w:numId w:val="9"/>
        </w:num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This paper consists of three sections: </w:t>
      </w:r>
    </w:p>
    <w:p w14:paraId="59B87AD3" w14:textId="77777777" w:rsidR="00CF2521" w:rsidRDefault="00CF2521" w:rsidP="00CF2521">
      <w:pPr>
        <w:pStyle w:val="ListParagraph"/>
        <w:spacing w:line="240" w:lineRule="auto"/>
        <w:rPr>
          <w:rFonts w:cs="Arial"/>
          <w:sz w:val="24"/>
          <w:szCs w:val="24"/>
        </w:rPr>
      </w:pPr>
    </w:p>
    <w:p w14:paraId="3FCA20E2" w14:textId="55566B45" w:rsidR="00CF2521" w:rsidRPr="00CF2521" w:rsidRDefault="00CF2521" w:rsidP="00CF2521">
      <w:pPr>
        <w:pStyle w:val="ListParagraph"/>
        <w:numPr>
          <w:ilvl w:val="0"/>
          <w:numId w:val="13"/>
        </w:num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Identify </w:t>
      </w:r>
      <w:r w:rsidR="00662B8E">
        <w:rPr>
          <w:rFonts w:cs="Arial"/>
          <w:sz w:val="24"/>
          <w:szCs w:val="24"/>
        </w:rPr>
        <w:t>an ethical issue that has been</w:t>
      </w:r>
      <w:r>
        <w:rPr>
          <w:rFonts w:cs="Arial"/>
          <w:sz w:val="24"/>
          <w:szCs w:val="24"/>
        </w:rPr>
        <w:t xml:space="preserve"> recently experienced </w:t>
      </w:r>
      <w:r w:rsidR="00662B8E">
        <w:rPr>
          <w:rFonts w:cs="Arial"/>
          <w:sz w:val="24"/>
          <w:szCs w:val="24"/>
        </w:rPr>
        <w:t xml:space="preserve">or </w:t>
      </w:r>
      <w:r w:rsidR="00FD54E5">
        <w:rPr>
          <w:rFonts w:cs="Arial"/>
          <w:sz w:val="24"/>
          <w:szCs w:val="24"/>
        </w:rPr>
        <w:t xml:space="preserve">is </w:t>
      </w:r>
      <w:r w:rsidR="00662B8E">
        <w:rPr>
          <w:rFonts w:cs="Arial"/>
          <w:sz w:val="24"/>
          <w:szCs w:val="24"/>
        </w:rPr>
        <w:t xml:space="preserve">common </w:t>
      </w:r>
      <w:r>
        <w:rPr>
          <w:rFonts w:cs="Arial"/>
          <w:sz w:val="24"/>
          <w:szCs w:val="24"/>
        </w:rPr>
        <w:t xml:space="preserve">in your placement setting. </w:t>
      </w:r>
      <w:r w:rsidR="00AD7068" w:rsidRPr="00CF2521">
        <w:rPr>
          <w:rFonts w:cs="Arial"/>
          <w:sz w:val="24"/>
          <w:szCs w:val="24"/>
        </w:rPr>
        <w:t xml:space="preserve">Write a description of how </w:t>
      </w:r>
      <w:r w:rsidRPr="00CF2521">
        <w:rPr>
          <w:rFonts w:cs="Arial"/>
          <w:sz w:val="24"/>
          <w:szCs w:val="24"/>
        </w:rPr>
        <w:t xml:space="preserve">this issue is relevant to </w:t>
      </w:r>
      <w:r w:rsidR="00F61F8C">
        <w:rPr>
          <w:rFonts w:cs="Arial"/>
          <w:sz w:val="24"/>
          <w:szCs w:val="24"/>
        </w:rPr>
        <w:t xml:space="preserve">your professional identity; </w:t>
      </w:r>
      <w:r w:rsidR="00662B8E" w:rsidRPr="00CF2521">
        <w:rPr>
          <w:rFonts w:cs="Arial"/>
          <w:sz w:val="24"/>
          <w:szCs w:val="24"/>
        </w:rPr>
        <w:t>specify</w:t>
      </w:r>
      <w:r w:rsidR="00AD7068" w:rsidRPr="00CF2521">
        <w:rPr>
          <w:rFonts w:cs="Arial"/>
          <w:sz w:val="24"/>
          <w:szCs w:val="24"/>
        </w:rPr>
        <w:t xml:space="preserve"> a rational</w:t>
      </w:r>
      <w:r w:rsidR="00EF7C57">
        <w:rPr>
          <w:rFonts w:cs="Arial"/>
          <w:sz w:val="24"/>
          <w:szCs w:val="24"/>
        </w:rPr>
        <w:t xml:space="preserve">e for choosing this issue; detail </w:t>
      </w:r>
      <w:r w:rsidR="00AD7068" w:rsidRPr="00CF2521">
        <w:rPr>
          <w:rFonts w:cs="Arial"/>
          <w:sz w:val="24"/>
          <w:szCs w:val="24"/>
        </w:rPr>
        <w:t>your i</w:t>
      </w:r>
      <w:r w:rsidRPr="00CF2521">
        <w:rPr>
          <w:rFonts w:cs="Arial"/>
          <w:sz w:val="24"/>
          <w:szCs w:val="24"/>
        </w:rPr>
        <w:t>nvolvement (if any)</w:t>
      </w:r>
      <w:r w:rsidR="00EF7C57">
        <w:rPr>
          <w:rFonts w:cs="Arial"/>
          <w:sz w:val="24"/>
          <w:szCs w:val="24"/>
        </w:rPr>
        <w:t>;</w:t>
      </w:r>
      <w:r w:rsidRPr="00CF2521">
        <w:rPr>
          <w:rFonts w:cs="Arial"/>
          <w:sz w:val="24"/>
          <w:szCs w:val="24"/>
        </w:rPr>
        <w:t xml:space="preserve"> and ethical and/or legal </w:t>
      </w:r>
      <w:r w:rsidR="00AD7068" w:rsidRPr="00CF2521">
        <w:rPr>
          <w:rFonts w:cs="Arial"/>
          <w:sz w:val="24"/>
          <w:szCs w:val="24"/>
        </w:rPr>
        <w:t xml:space="preserve">facts about the scenario.  </w:t>
      </w:r>
      <w:r w:rsidR="001D0530" w:rsidRPr="00CF2521">
        <w:rPr>
          <w:rFonts w:cs="Arial"/>
          <w:sz w:val="24"/>
          <w:szCs w:val="24"/>
        </w:rPr>
        <w:t xml:space="preserve"> </w:t>
      </w:r>
    </w:p>
    <w:p w14:paraId="124603CB" w14:textId="77777777" w:rsidR="00CF2521" w:rsidRPr="00CF2521" w:rsidRDefault="00CF2521" w:rsidP="00CF2521">
      <w:pPr>
        <w:pStyle w:val="ListParagraph"/>
        <w:spacing w:line="240" w:lineRule="auto"/>
        <w:rPr>
          <w:rFonts w:cs="Arial"/>
          <w:sz w:val="24"/>
          <w:szCs w:val="24"/>
        </w:rPr>
      </w:pPr>
    </w:p>
    <w:p w14:paraId="520257FF" w14:textId="44BBFEC6" w:rsidR="00EC718A" w:rsidRDefault="001D0530" w:rsidP="00CF2521">
      <w:pPr>
        <w:pStyle w:val="ListParagraph"/>
        <w:numPr>
          <w:ilvl w:val="0"/>
          <w:numId w:val="13"/>
        </w:numPr>
        <w:spacing w:line="240" w:lineRule="auto"/>
        <w:rPr>
          <w:rFonts w:cs="Arial"/>
          <w:sz w:val="24"/>
          <w:szCs w:val="24"/>
        </w:rPr>
      </w:pPr>
      <w:r w:rsidRPr="001D0530">
        <w:rPr>
          <w:rFonts w:cs="Arial"/>
          <w:sz w:val="24"/>
          <w:szCs w:val="24"/>
        </w:rPr>
        <w:t xml:space="preserve">Using </w:t>
      </w:r>
      <w:r w:rsidR="00EF7C57">
        <w:rPr>
          <w:rFonts w:cs="Arial"/>
          <w:sz w:val="24"/>
          <w:szCs w:val="24"/>
        </w:rPr>
        <w:t>your</w:t>
      </w:r>
      <w:r w:rsidRPr="001D0530">
        <w:rPr>
          <w:rFonts w:cs="Arial"/>
          <w:sz w:val="24"/>
          <w:szCs w:val="24"/>
        </w:rPr>
        <w:t xml:space="preserve"> t</w:t>
      </w:r>
      <w:r w:rsidR="00EC718A" w:rsidRPr="001D0530">
        <w:rPr>
          <w:rFonts w:cs="Arial"/>
          <w:sz w:val="24"/>
          <w:szCs w:val="24"/>
        </w:rPr>
        <w:t>emplate developed in Week 4</w:t>
      </w:r>
      <w:r w:rsidRPr="001D0530">
        <w:rPr>
          <w:rFonts w:cs="Arial"/>
          <w:sz w:val="24"/>
          <w:szCs w:val="24"/>
        </w:rPr>
        <w:t xml:space="preserve">, </w:t>
      </w:r>
      <w:r w:rsidR="00662B8E">
        <w:rPr>
          <w:rFonts w:cs="Arial"/>
          <w:sz w:val="24"/>
          <w:szCs w:val="24"/>
        </w:rPr>
        <w:t>apply</w:t>
      </w:r>
      <w:r w:rsidRPr="001D0530">
        <w:rPr>
          <w:rFonts w:cs="Arial"/>
          <w:sz w:val="24"/>
          <w:szCs w:val="24"/>
        </w:rPr>
        <w:t xml:space="preserve"> each step (1-10) of the </w:t>
      </w:r>
      <w:r>
        <w:rPr>
          <w:rFonts w:cs="Arial"/>
          <w:sz w:val="24"/>
          <w:szCs w:val="24"/>
        </w:rPr>
        <w:t>e</w:t>
      </w:r>
      <w:r w:rsidRPr="001D0530">
        <w:rPr>
          <w:rFonts w:cs="Arial"/>
          <w:sz w:val="24"/>
          <w:szCs w:val="24"/>
        </w:rPr>
        <w:t>thical</w:t>
      </w:r>
      <w:r>
        <w:rPr>
          <w:rFonts w:cs="Arial"/>
          <w:sz w:val="24"/>
          <w:szCs w:val="24"/>
        </w:rPr>
        <w:t xml:space="preserve"> decision making </w:t>
      </w:r>
      <w:r w:rsidR="00662B8E">
        <w:rPr>
          <w:rFonts w:cs="Arial"/>
          <w:sz w:val="24"/>
          <w:szCs w:val="24"/>
        </w:rPr>
        <w:t>model</w:t>
      </w:r>
      <w:r>
        <w:rPr>
          <w:rFonts w:cs="Arial"/>
          <w:sz w:val="24"/>
          <w:szCs w:val="24"/>
        </w:rPr>
        <w:t xml:space="preserve"> </w:t>
      </w:r>
      <w:r w:rsidR="00AD7068">
        <w:rPr>
          <w:rFonts w:cs="Arial"/>
          <w:sz w:val="24"/>
          <w:szCs w:val="24"/>
        </w:rPr>
        <w:t xml:space="preserve">to your ethical issue.  Please use ethical decision making model </w:t>
      </w:r>
      <w:r w:rsidR="00EF7C57">
        <w:rPr>
          <w:rFonts w:cs="Arial"/>
          <w:sz w:val="24"/>
          <w:szCs w:val="24"/>
        </w:rPr>
        <w:t>suggested</w:t>
      </w:r>
      <w:r w:rsidR="00AD7068">
        <w:rPr>
          <w:rFonts w:cs="Arial"/>
          <w:sz w:val="24"/>
          <w:szCs w:val="24"/>
        </w:rPr>
        <w:t xml:space="preserve"> in </w:t>
      </w:r>
      <w:r w:rsidR="00662B8E">
        <w:rPr>
          <w:rFonts w:cs="Arial"/>
          <w:sz w:val="24"/>
          <w:szCs w:val="24"/>
        </w:rPr>
        <w:t xml:space="preserve">the course </w:t>
      </w:r>
      <w:r w:rsidR="00AD7068">
        <w:rPr>
          <w:rFonts w:cs="Arial"/>
          <w:sz w:val="24"/>
          <w:szCs w:val="24"/>
        </w:rPr>
        <w:t>textbook</w:t>
      </w:r>
      <w:r w:rsidR="00662B8E">
        <w:rPr>
          <w:rFonts w:cs="Arial"/>
          <w:sz w:val="24"/>
          <w:szCs w:val="24"/>
        </w:rPr>
        <w:t xml:space="preserve"> (Welfel, 2016)</w:t>
      </w:r>
      <w:r w:rsidR="00AD7068">
        <w:rPr>
          <w:rFonts w:cs="Arial"/>
          <w:sz w:val="24"/>
          <w:szCs w:val="24"/>
        </w:rPr>
        <w:t xml:space="preserve">. </w:t>
      </w:r>
    </w:p>
    <w:p w14:paraId="67B12785" w14:textId="77777777" w:rsidR="00CF2521" w:rsidRDefault="00CF2521" w:rsidP="00CF2521">
      <w:pPr>
        <w:pStyle w:val="ListParagraph"/>
        <w:spacing w:line="240" w:lineRule="auto"/>
        <w:rPr>
          <w:rFonts w:cs="Arial"/>
          <w:sz w:val="24"/>
          <w:szCs w:val="24"/>
        </w:rPr>
      </w:pPr>
    </w:p>
    <w:p w14:paraId="0EE53215" w14:textId="608E1DC3" w:rsidR="00AD7068" w:rsidRDefault="00CF2521" w:rsidP="00CF2521">
      <w:pPr>
        <w:pStyle w:val="ListParagraph"/>
        <w:numPr>
          <w:ilvl w:val="0"/>
          <w:numId w:val="13"/>
        </w:num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Discuss</w:t>
      </w:r>
      <w:r w:rsidR="00AD7068">
        <w:rPr>
          <w:rFonts w:cs="Arial"/>
          <w:sz w:val="24"/>
          <w:szCs w:val="24"/>
        </w:rPr>
        <w:t xml:space="preserve"> how a decision was made to resolve the ethical issue</w:t>
      </w:r>
      <w:r>
        <w:rPr>
          <w:rFonts w:cs="Arial"/>
          <w:sz w:val="24"/>
          <w:szCs w:val="24"/>
        </w:rPr>
        <w:t xml:space="preserve">; </w:t>
      </w:r>
      <w:r w:rsidR="00662B8E">
        <w:rPr>
          <w:rFonts w:cs="Arial"/>
          <w:sz w:val="24"/>
          <w:szCs w:val="24"/>
        </w:rPr>
        <w:t>offer</w:t>
      </w:r>
      <w:r>
        <w:rPr>
          <w:rFonts w:cs="Arial"/>
          <w:sz w:val="24"/>
          <w:szCs w:val="24"/>
        </w:rPr>
        <w:t xml:space="preserve"> three key reasons. </w:t>
      </w:r>
      <w:r w:rsidR="00512CFA">
        <w:rPr>
          <w:rFonts w:cs="Arial"/>
          <w:sz w:val="24"/>
          <w:szCs w:val="24"/>
        </w:rPr>
        <w:t>In your concluding remarks,</w:t>
      </w:r>
      <w:r>
        <w:rPr>
          <w:rFonts w:cs="Arial"/>
          <w:sz w:val="24"/>
          <w:szCs w:val="24"/>
        </w:rPr>
        <w:t xml:space="preserve"> comment how this model could be used in your future personal or professional life. </w:t>
      </w:r>
    </w:p>
    <w:p w14:paraId="230C3A7F" w14:textId="77777777" w:rsidR="00CF2521" w:rsidRPr="001D0530" w:rsidRDefault="00CF2521" w:rsidP="00CF2521">
      <w:pPr>
        <w:pStyle w:val="ListParagraph"/>
        <w:spacing w:line="240" w:lineRule="auto"/>
        <w:rPr>
          <w:rFonts w:cs="Arial"/>
          <w:sz w:val="24"/>
          <w:szCs w:val="24"/>
        </w:rPr>
      </w:pPr>
    </w:p>
    <w:p w14:paraId="7B626901" w14:textId="6C526DE7" w:rsidR="00345868" w:rsidRPr="00345868" w:rsidRDefault="00345868" w:rsidP="00345868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>
        <w:rPr>
          <w:rFonts w:cs="Arial"/>
          <w:sz w:val="24"/>
          <w:szCs w:val="24"/>
        </w:rPr>
        <w:t xml:space="preserve">Please follow APA guidelines and </w:t>
      </w:r>
      <w:r w:rsidR="00662B8E">
        <w:rPr>
          <w:rFonts w:cs="Arial"/>
          <w:sz w:val="24"/>
          <w:szCs w:val="24"/>
        </w:rPr>
        <w:t>site a minimum of five related</w:t>
      </w:r>
      <w:r>
        <w:rPr>
          <w:rFonts w:cs="Arial"/>
          <w:sz w:val="24"/>
          <w:szCs w:val="24"/>
        </w:rPr>
        <w:t xml:space="preserve"> references. </w:t>
      </w:r>
      <w:r w:rsidRPr="0093473F">
        <w:rPr>
          <w:rFonts w:cs="Times New Roman"/>
          <w:bCs/>
          <w:sz w:val="24"/>
          <w:szCs w:val="24"/>
        </w:rPr>
        <w:t xml:space="preserve">References can be comprised of chapters and </w:t>
      </w:r>
      <w:r>
        <w:rPr>
          <w:rFonts w:cs="Times New Roman"/>
          <w:bCs/>
          <w:sz w:val="24"/>
          <w:szCs w:val="24"/>
        </w:rPr>
        <w:t xml:space="preserve">articles </w:t>
      </w:r>
      <w:r w:rsidRPr="0093473F">
        <w:rPr>
          <w:rFonts w:cs="Times New Roman"/>
          <w:bCs/>
          <w:sz w:val="24"/>
          <w:szCs w:val="24"/>
        </w:rPr>
        <w:t xml:space="preserve">provided </w:t>
      </w:r>
      <w:r>
        <w:rPr>
          <w:rFonts w:cs="Times New Roman"/>
          <w:bCs/>
          <w:sz w:val="24"/>
          <w:szCs w:val="24"/>
        </w:rPr>
        <w:t>in this</w:t>
      </w:r>
      <w:r w:rsidRPr="0093473F">
        <w:rPr>
          <w:rFonts w:cs="Times New Roman"/>
          <w:bCs/>
          <w:sz w:val="24"/>
          <w:szCs w:val="24"/>
        </w:rPr>
        <w:t xml:space="preserve"> course or relevant </w:t>
      </w:r>
      <w:r>
        <w:rPr>
          <w:rFonts w:cs="Times New Roman"/>
          <w:bCs/>
          <w:sz w:val="24"/>
          <w:szCs w:val="24"/>
        </w:rPr>
        <w:t xml:space="preserve">scholarly literature </w:t>
      </w:r>
      <w:r w:rsidRPr="0093473F">
        <w:rPr>
          <w:rFonts w:cs="Times New Roman"/>
          <w:bCs/>
          <w:sz w:val="24"/>
          <w:szCs w:val="24"/>
        </w:rPr>
        <w:t xml:space="preserve">acquired in other </w:t>
      </w:r>
      <w:r>
        <w:rPr>
          <w:rFonts w:cs="Times New Roman"/>
          <w:bCs/>
          <w:sz w:val="24"/>
          <w:szCs w:val="24"/>
        </w:rPr>
        <w:t xml:space="preserve">BELCD </w:t>
      </w:r>
      <w:r w:rsidRPr="0093473F">
        <w:rPr>
          <w:rFonts w:cs="Times New Roman"/>
          <w:bCs/>
          <w:sz w:val="24"/>
          <w:szCs w:val="24"/>
        </w:rPr>
        <w:t xml:space="preserve">courses. </w:t>
      </w:r>
    </w:p>
    <w:p w14:paraId="30F2B609" w14:textId="3264AF5B" w:rsidR="00C84540" w:rsidRDefault="001D0530" w:rsidP="00A2685E">
      <w:pPr>
        <w:pStyle w:val="ListParagraph"/>
        <w:numPr>
          <w:ilvl w:val="0"/>
          <w:numId w:val="9"/>
        </w:numPr>
        <w:spacing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Paper should not exceed more than 10 double-spaced </w:t>
      </w:r>
      <w:r w:rsidR="00AD7068">
        <w:rPr>
          <w:rFonts w:cs="Arial"/>
          <w:sz w:val="24"/>
          <w:szCs w:val="24"/>
        </w:rPr>
        <w:t>pages, not including references</w:t>
      </w:r>
      <w:r>
        <w:rPr>
          <w:rFonts w:cs="Arial"/>
          <w:sz w:val="24"/>
          <w:szCs w:val="24"/>
        </w:rPr>
        <w:t xml:space="preserve"> or accom</w:t>
      </w:r>
      <w:r w:rsidR="00CF2521">
        <w:rPr>
          <w:rFonts w:cs="Arial"/>
          <w:sz w:val="24"/>
          <w:szCs w:val="24"/>
        </w:rPr>
        <w:t>panying template</w:t>
      </w:r>
      <w:r w:rsidR="00C06167">
        <w:rPr>
          <w:rFonts w:cs="Arial"/>
          <w:sz w:val="24"/>
          <w:szCs w:val="24"/>
        </w:rPr>
        <w:t>.</w:t>
      </w:r>
      <w:r w:rsidR="00CF2521">
        <w:rPr>
          <w:rFonts w:cs="Arial"/>
          <w:sz w:val="24"/>
          <w:szCs w:val="24"/>
        </w:rPr>
        <w:t xml:space="preserve"> </w:t>
      </w:r>
    </w:p>
    <w:p w14:paraId="2E6EA1B4" w14:textId="6DEF298F" w:rsidR="00CF2521" w:rsidRPr="0093473F" w:rsidRDefault="00662B8E" w:rsidP="00CF2521">
      <w:pPr>
        <w:pStyle w:val="ListParagraph"/>
        <w:numPr>
          <w:ilvl w:val="0"/>
          <w:numId w:val="9"/>
        </w:numPr>
        <w:rPr>
          <w:rFonts w:cs="Times New Roman"/>
          <w:bCs/>
          <w:sz w:val="24"/>
          <w:szCs w:val="24"/>
        </w:rPr>
      </w:pPr>
      <w:r>
        <w:rPr>
          <w:rFonts w:cs="Arial"/>
          <w:sz w:val="24"/>
          <w:szCs w:val="24"/>
        </w:rPr>
        <w:t>Paper and t</w:t>
      </w:r>
      <w:r w:rsidR="00CF2521">
        <w:rPr>
          <w:rFonts w:cs="Arial"/>
          <w:sz w:val="24"/>
          <w:szCs w:val="24"/>
        </w:rPr>
        <w:t>emplate</w:t>
      </w:r>
      <w:r w:rsidR="00CF2521" w:rsidRPr="0093473F">
        <w:rPr>
          <w:rFonts w:cs="Arial"/>
          <w:sz w:val="24"/>
          <w:szCs w:val="24"/>
        </w:rPr>
        <w:t xml:space="preserve"> (</w:t>
      </w:r>
      <w:r w:rsidR="00CF2521" w:rsidRPr="0093473F">
        <w:rPr>
          <w:rFonts w:cs="Times New Roman"/>
          <w:bCs/>
          <w:sz w:val="24"/>
          <w:szCs w:val="24"/>
        </w:rPr>
        <w:t xml:space="preserve">as a Word document or PDF) </w:t>
      </w:r>
      <w:r w:rsidR="00CF2521" w:rsidRPr="0093473F">
        <w:rPr>
          <w:rFonts w:cs="Arial"/>
          <w:sz w:val="24"/>
          <w:szCs w:val="24"/>
        </w:rPr>
        <w:t xml:space="preserve">should be submitted through the </w:t>
      </w:r>
      <w:r w:rsidR="003C4A23">
        <w:rPr>
          <w:rFonts w:cs="Arial"/>
          <w:sz w:val="24"/>
          <w:szCs w:val="24"/>
        </w:rPr>
        <w:t>Brightspace</w:t>
      </w:r>
      <w:r w:rsidR="00CF2521" w:rsidRPr="0093473F">
        <w:rPr>
          <w:rFonts w:cs="Arial"/>
          <w:sz w:val="24"/>
          <w:szCs w:val="24"/>
        </w:rPr>
        <w:t xml:space="preserve"> online assignment submission tool</w:t>
      </w:r>
      <w:r w:rsidR="003C4A23">
        <w:rPr>
          <w:rFonts w:cs="Arial"/>
          <w:sz w:val="24"/>
          <w:szCs w:val="24"/>
        </w:rPr>
        <w:t>.</w:t>
      </w:r>
    </w:p>
    <w:p w14:paraId="0820815E" w14:textId="77777777" w:rsidR="00A63EA3" w:rsidRPr="00662B8E" w:rsidRDefault="00A63EA3" w:rsidP="00A63EA3">
      <w:pPr>
        <w:pStyle w:val="ListParagraph"/>
        <w:numPr>
          <w:ilvl w:val="0"/>
          <w:numId w:val="9"/>
        </w:numPr>
        <w:spacing w:line="240" w:lineRule="auto"/>
        <w:rPr>
          <w:b/>
          <w:i/>
        </w:rPr>
      </w:pPr>
      <w:r w:rsidRPr="00662B8E">
        <w:rPr>
          <w:rFonts w:cs="Arial"/>
          <w:b/>
          <w:i/>
          <w:sz w:val="24"/>
          <w:szCs w:val="24"/>
        </w:rPr>
        <w:t>Please review the grading rubric provided below.</w:t>
      </w:r>
      <w:r w:rsidRPr="00662B8E">
        <w:rPr>
          <w:b/>
          <w:i/>
        </w:rPr>
        <w:t xml:space="preserve"> </w:t>
      </w:r>
    </w:p>
    <w:p w14:paraId="71B16085" w14:textId="77777777" w:rsidR="00AD7068" w:rsidRDefault="00AD7068" w:rsidP="006B3D5E">
      <w:pPr>
        <w:spacing w:line="240" w:lineRule="auto"/>
        <w:rPr>
          <w:rFonts w:cs="Arial"/>
          <w:sz w:val="24"/>
          <w:szCs w:val="24"/>
        </w:rPr>
      </w:pPr>
      <w:bookmarkStart w:id="0" w:name="_GoBack"/>
      <w:bookmarkEnd w:id="0"/>
    </w:p>
    <w:p w14:paraId="4F071A3B" w14:textId="49910A00" w:rsidR="00E53F3D" w:rsidRDefault="00E53F3D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6045FBCB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77D98D02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70038600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5238AD01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6351D4B4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5559F952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77BEA942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68704D73" w14:textId="77777777" w:rsidR="00F83702" w:rsidRDefault="00F83702" w:rsidP="00E53F3D">
      <w:pPr>
        <w:spacing w:line="240" w:lineRule="auto"/>
        <w:rPr>
          <w:rFonts w:cs="Arial"/>
          <w:b/>
          <w:sz w:val="24"/>
          <w:szCs w:val="24"/>
        </w:rPr>
      </w:pPr>
    </w:p>
    <w:p w14:paraId="49048BC2" w14:textId="77777777" w:rsidR="00F83702" w:rsidRPr="00E53F3D" w:rsidRDefault="00F83702" w:rsidP="00E53F3D">
      <w:pPr>
        <w:spacing w:line="240" w:lineRule="auto"/>
        <w:rPr>
          <w:rFonts w:cs="Arial"/>
          <w:b/>
          <w:sz w:val="24"/>
          <w:szCs w:val="24"/>
        </w:rPr>
        <w:sectPr w:rsidR="00F83702" w:rsidRPr="00E53F3D" w:rsidSect="00521FA6">
          <w:headerReference w:type="default" r:id="rId8"/>
          <w:footerReference w:type="even" r:id="rId9"/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09A19B" w14:textId="2EF6BCBF" w:rsidR="003D3476" w:rsidRDefault="003D3476" w:rsidP="00D06737">
      <w:pPr>
        <w:pStyle w:val="Heading2"/>
        <w:jc w:val="center"/>
      </w:pPr>
      <w:r>
        <w:t>Ethical Decision Making Paper Grading Rubric</w:t>
      </w:r>
    </w:p>
    <w:p w14:paraId="5F29CB67" w14:textId="77777777" w:rsidR="003D3476" w:rsidRPr="003D3476" w:rsidRDefault="003D3476" w:rsidP="003D3476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385"/>
        <w:gridCol w:w="1559"/>
        <w:gridCol w:w="1561"/>
        <w:gridCol w:w="1756"/>
        <w:gridCol w:w="1789"/>
        <w:gridCol w:w="1526"/>
      </w:tblGrid>
      <w:tr w:rsidR="003D3476" w14:paraId="17F73A80" w14:textId="77777777" w:rsidTr="00D25273">
        <w:tc>
          <w:tcPr>
            <w:tcW w:w="723" w:type="pct"/>
            <w:vMerge w:val="restart"/>
            <w:shd w:val="clear" w:color="auto" w:fill="A6A6A6" w:themeFill="background1" w:themeFillShade="A6"/>
          </w:tcPr>
          <w:p w14:paraId="16897ECB" w14:textId="77777777" w:rsidR="003D3476" w:rsidRPr="00333CDF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333CDF">
              <w:rPr>
                <w:rFonts w:cs="Arial"/>
                <w:b/>
                <w:sz w:val="20"/>
                <w:szCs w:val="20"/>
              </w:rPr>
              <w:t>Components</w:t>
            </w:r>
          </w:p>
        </w:tc>
        <w:tc>
          <w:tcPr>
            <w:tcW w:w="4277" w:type="pct"/>
            <w:gridSpan w:val="5"/>
            <w:shd w:val="clear" w:color="auto" w:fill="A6A6A6" w:themeFill="background1" w:themeFillShade="A6"/>
          </w:tcPr>
          <w:p w14:paraId="33D1F02A" w14:textId="77777777" w:rsidR="003D3476" w:rsidRPr="004F1C19" w:rsidRDefault="003D3476" w:rsidP="00D25273">
            <w:pPr>
              <w:jc w:val="center"/>
              <w:rPr>
                <w:rFonts w:cs="Arial"/>
                <w:sz w:val="20"/>
                <w:szCs w:val="20"/>
              </w:rPr>
            </w:pPr>
            <w:r w:rsidRPr="004F1C19">
              <w:rPr>
                <w:rFonts w:cs="Arial"/>
                <w:sz w:val="20"/>
                <w:szCs w:val="20"/>
              </w:rPr>
              <w:t>Levels of Achievement</w:t>
            </w:r>
          </w:p>
        </w:tc>
      </w:tr>
      <w:tr w:rsidR="003D3476" w14:paraId="467DD2B5" w14:textId="77777777" w:rsidTr="00D25273">
        <w:tc>
          <w:tcPr>
            <w:tcW w:w="723" w:type="pct"/>
            <w:vMerge/>
            <w:shd w:val="clear" w:color="auto" w:fill="auto"/>
          </w:tcPr>
          <w:p w14:paraId="028BFFAB" w14:textId="77777777" w:rsidR="003D3476" w:rsidRPr="004F1C19" w:rsidRDefault="003D3476" w:rsidP="00D2527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14" w:type="pct"/>
            <w:shd w:val="clear" w:color="auto" w:fill="D9D9D9" w:themeFill="background1" w:themeFillShade="D9"/>
          </w:tcPr>
          <w:p w14:paraId="4FDBFB51" w14:textId="77777777" w:rsidR="003D3476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Excellent</w:t>
            </w:r>
          </w:p>
          <w:p w14:paraId="4545351C" w14:textId="77777777" w:rsidR="003D3476" w:rsidRPr="004F1C19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10</w:t>
            </w:r>
          </w:p>
        </w:tc>
        <w:tc>
          <w:tcPr>
            <w:tcW w:w="815" w:type="pct"/>
            <w:shd w:val="clear" w:color="auto" w:fill="D9D9D9" w:themeFill="background1" w:themeFillShade="D9"/>
          </w:tcPr>
          <w:p w14:paraId="0B13461F" w14:textId="77777777" w:rsidR="003D3476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Proficient</w:t>
            </w:r>
          </w:p>
          <w:p w14:paraId="7D75C9A8" w14:textId="77777777" w:rsidR="003D3476" w:rsidRPr="004F1C19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8</w:t>
            </w:r>
            <w:r w:rsidRPr="004F1C19">
              <w:rPr>
                <w:rFonts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17" w:type="pct"/>
            <w:shd w:val="clear" w:color="auto" w:fill="D9D9D9" w:themeFill="background1" w:themeFillShade="D9"/>
          </w:tcPr>
          <w:p w14:paraId="2AC62D4A" w14:textId="77777777" w:rsidR="003D3476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Satisfactory</w:t>
            </w:r>
          </w:p>
          <w:p w14:paraId="0FC44215" w14:textId="77777777" w:rsidR="003D3476" w:rsidRPr="004F1C19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6</w:t>
            </w:r>
          </w:p>
        </w:tc>
        <w:tc>
          <w:tcPr>
            <w:tcW w:w="934" w:type="pct"/>
            <w:shd w:val="clear" w:color="auto" w:fill="D9D9D9" w:themeFill="background1" w:themeFillShade="D9"/>
          </w:tcPr>
          <w:p w14:paraId="7727DD11" w14:textId="77777777" w:rsidR="003D3476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Improvable</w:t>
            </w:r>
          </w:p>
          <w:p w14:paraId="4F58D348" w14:textId="77777777" w:rsidR="003D3476" w:rsidRPr="004F1C19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797" w:type="pct"/>
            <w:shd w:val="clear" w:color="auto" w:fill="D9D9D9" w:themeFill="background1" w:themeFillShade="D9"/>
          </w:tcPr>
          <w:p w14:paraId="1DAE3F9C" w14:textId="77777777" w:rsidR="003D3476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F1C19">
              <w:rPr>
                <w:rFonts w:cs="Arial"/>
                <w:b/>
                <w:sz w:val="20"/>
                <w:szCs w:val="20"/>
              </w:rPr>
              <w:t>U</w:t>
            </w:r>
            <w:r>
              <w:rPr>
                <w:rFonts w:cs="Arial"/>
                <w:b/>
                <w:sz w:val="20"/>
                <w:szCs w:val="20"/>
              </w:rPr>
              <w:t xml:space="preserve">nsatisfactory </w:t>
            </w:r>
          </w:p>
          <w:p w14:paraId="40CAFDF7" w14:textId="77777777" w:rsidR="003D3476" w:rsidRPr="004F1C19" w:rsidRDefault="003D3476" w:rsidP="00D25273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0 points</w:t>
            </w:r>
          </w:p>
        </w:tc>
      </w:tr>
      <w:tr w:rsidR="003D3476" w14:paraId="1D73F2ED" w14:textId="77777777" w:rsidTr="00D25273">
        <w:tc>
          <w:tcPr>
            <w:tcW w:w="723" w:type="pct"/>
            <w:shd w:val="clear" w:color="auto" w:fill="auto"/>
          </w:tcPr>
          <w:p w14:paraId="64094BC2" w14:textId="39B03943" w:rsidR="003D3476" w:rsidRPr="001A531B" w:rsidRDefault="00761B7A" w:rsidP="00D2527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Paper</w:t>
            </w:r>
            <w:r w:rsidR="003D3476">
              <w:rPr>
                <w:rFonts w:cs="Arial"/>
                <w:b/>
                <w:sz w:val="20"/>
                <w:szCs w:val="20"/>
              </w:rPr>
              <w:t xml:space="preserve"> </w:t>
            </w:r>
            <w:r w:rsidR="003D3476" w:rsidRPr="001A531B">
              <w:rPr>
                <w:rFonts w:cs="Arial"/>
                <w:b/>
                <w:sz w:val="20"/>
                <w:szCs w:val="20"/>
              </w:rPr>
              <w:t>(</w:t>
            </w:r>
            <w:r w:rsidR="00EC718A">
              <w:rPr>
                <w:rFonts w:cs="Arial"/>
                <w:b/>
                <w:sz w:val="20"/>
                <w:szCs w:val="20"/>
              </w:rPr>
              <w:t>1</w:t>
            </w:r>
            <w:r w:rsidR="003D3476">
              <w:rPr>
                <w:rFonts w:cs="Arial"/>
                <w:b/>
                <w:sz w:val="20"/>
                <w:szCs w:val="20"/>
              </w:rPr>
              <w:t>5%</w:t>
            </w:r>
            <w:r w:rsidR="003D3476" w:rsidRPr="001A531B">
              <w:rPr>
                <w:rFonts w:cs="Arial"/>
                <w:b/>
                <w:sz w:val="20"/>
                <w:szCs w:val="20"/>
              </w:rPr>
              <w:t>)</w:t>
            </w:r>
          </w:p>
        </w:tc>
        <w:tc>
          <w:tcPr>
            <w:tcW w:w="814" w:type="pct"/>
          </w:tcPr>
          <w:p w14:paraId="53AC41CB" w14:textId="6D4F5ECC" w:rsidR="003D3476" w:rsidRPr="004F1C19" w:rsidRDefault="00F61F8C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Clear</w:t>
            </w:r>
            <w:r w:rsidR="00761B7A">
              <w:rPr>
                <w:rFonts w:cs="Arial"/>
                <w:sz w:val="20"/>
                <w:szCs w:val="20"/>
              </w:rPr>
              <w:t>ly identifies ethical issue;</w:t>
            </w:r>
            <w:r>
              <w:rPr>
                <w:rFonts w:cs="Arial"/>
                <w:sz w:val="20"/>
                <w:szCs w:val="20"/>
              </w:rPr>
              <w:t xml:space="preserve"> provides description, rationale, involvement, facts</w:t>
            </w:r>
            <w:r w:rsidR="00761B7A">
              <w:rPr>
                <w:rFonts w:cs="Arial"/>
                <w:sz w:val="20"/>
                <w:szCs w:val="20"/>
              </w:rPr>
              <w:t xml:space="preserve">, decision,  and concluding comments </w:t>
            </w:r>
            <w:r>
              <w:rPr>
                <w:rFonts w:cs="Arial"/>
                <w:sz w:val="20"/>
                <w:szCs w:val="20"/>
              </w:rPr>
              <w:t xml:space="preserve"> about the ethical issue</w:t>
            </w:r>
            <w:r w:rsidR="00761B7A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815" w:type="pct"/>
          </w:tcPr>
          <w:p w14:paraId="1264ED4E" w14:textId="0B4C65F3" w:rsidR="003D3476" w:rsidRPr="004F1C19" w:rsidRDefault="00761B7A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Identifies ethical issue;  provides essential aspects of description, rationale, involvement, facts, decision,  and concluding comments  about the ethical issue.</w:t>
            </w:r>
          </w:p>
        </w:tc>
        <w:tc>
          <w:tcPr>
            <w:tcW w:w="917" w:type="pct"/>
          </w:tcPr>
          <w:p w14:paraId="44F073AC" w14:textId="7FB16269" w:rsidR="003D3476" w:rsidRPr="004F1C19" w:rsidRDefault="00761B7A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Identifies ethical issue; provides very little detail about the description, rationale, involvement, facts, decision,  and concluding comments  about the ethical issue.</w:t>
            </w:r>
          </w:p>
        </w:tc>
        <w:tc>
          <w:tcPr>
            <w:tcW w:w="934" w:type="pct"/>
          </w:tcPr>
          <w:p w14:paraId="57925903" w14:textId="66AC60C9" w:rsidR="003D3476" w:rsidRPr="004F1C19" w:rsidRDefault="00761B7A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Does not identify ethical issue, provides no description, rationale, involvement, facts, decision, and concluding comments  about the ethical issue.</w:t>
            </w:r>
          </w:p>
        </w:tc>
        <w:tc>
          <w:tcPr>
            <w:tcW w:w="797" w:type="pct"/>
          </w:tcPr>
          <w:p w14:paraId="246DA587" w14:textId="5C247255" w:rsidR="003D3476" w:rsidRPr="004F1C19" w:rsidRDefault="00761B7A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Paper was</w:t>
            </w:r>
            <w:r w:rsidR="003D3476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not submitted.</w:t>
            </w:r>
          </w:p>
        </w:tc>
      </w:tr>
      <w:tr w:rsidR="003D3476" w14:paraId="355CE414" w14:textId="77777777" w:rsidTr="00D25273">
        <w:tc>
          <w:tcPr>
            <w:tcW w:w="723" w:type="pct"/>
            <w:shd w:val="clear" w:color="auto" w:fill="auto"/>
          </w:tcPr>
          <w:p w14:paraId="177C8F24" w14:textId="208C0D6E" w:rsidR="00EC718A" w:rsidRDefault="00EC718A" w:rsidP="00D2527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Template</w:t>
            </w:r>
          </w:p>
          <w:p w14:paraId="043B417F" w14:textId="6A2B3AD3" w:rsidR="003D3476" w:rsidRPr="001A531B" w:rsidRDefault="003D3476" w:rsidP="00D2527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(10%)</w:t>
            </w:r>
          </w:p>
        </w:tc>
        <w:tc>
          <w:tcPr>
            <w:tcW w:w="814" w:type="pct"/>
          </w:tcPr>
          <w:p w14:paraId="704C5EFB" w14:textId="3EC3012F" w:rsidR="003D3476" w:rsidRPr="004F1C19" w:rsidRDefault="00345868" w:rsidP="00F30AD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Comprehensive presentation</w:t>
            </w:r>
            <w:r w:rsidR="003D3476">
              <w:rPr>
                <w:rFonts w:cs="Arial"/>
                <w:sz w:val="20"/>
                <w:szCs w:val="20"/>
              </w:rPr>
              <w:t xml:space="preserve"> </w:t>
            </w:r>
            <w:r w:rsidR="00313F45">
              <w:rPr>
                <w:rFonts w:cs="Arial"/>
                <w:sz w:val="20"/>
                <w:szCs w:val="20"/>
              </w:rPr>
              <w:t xml:space="preserve">of the template </w:t>
            </w:r>
            <w:r w:rsidR="00F30AD0">
              <w:rPr>
                <w:rFonts w:cs="Arial"/>
                <w:sz w:val="20"/>
                <w:szCs w:val="20"/>
              </w:rPr>
              <w:t xml:space="preserve">detailing ten of </w:t>
            </w:r>
            <w:r w:rsidR="00662B8E">
              <w:rPr>
                <w:rFonts w:cs="Arial"/>
                <w:sz w:val="20"/>
                <w:szCs w:val="20"/>
              </w:rPr>
              <w:t>the ethical</w:t>
            </w:r>
            <w:r w:rsidR="00F30AD0">
              <w:rPr>
                <w:rFonts w:cs="Arial"/>
                <w:sz w:val="20"/>
                <w:szCs w:val="20"/>
              </w:rPr>
              <w:t xml:space="preserve"> decision making steps. </w:t>
            </w:r>
          </w:p>
        </w:tc>
        <w:tc>
          <w:tcPr>
            <w:tcW w:w="815" w:type="pct"/>
          </w:tcPr>
          <w:p w14:paraId="2AB631ED" w14:textId="747FBF6B" w:rsidR="003D3476" w:rsidRPr="004F1C19" w:rsidRDefault="00345868" w:rsidP="00F30AD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Reasonable presentation</w:t>
            </w:r>
            <w:r w:rsidR="00F30AD0">
              <w:rPr>
                <w:rFonts w:cs="Arial"/>
                <w:sz w:val="20"/>
                <w:szCs w:val="20"/>
              </w:rPr>
              <w:t xml:space="preserve"> of the template detailing eight of the ethical decision making steps.</w:t>
            </w:r>
          </w:p>
        </w:tc>
        <w:tc>
          <w:tcPr>
            <w:tcW w:w="917" w:type="pct"/>
          </w:tcPr>
          <w:p w14:paraId="2AA61FC6" w14:textId="20EBF190" w:rsidR="003D3476" w:rsidRPr="004F1C19" w:rsidRDefault="00F30AD0" w:rsidP="00F30AD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Adequate presentation of the template detailing six of the  ethical decision making steps.</w:t>
            </w:r>
          </w:p>
        </w:tc>
        <w:tc>
          <w:tcPr>
            <w:tcW w:w="934" w:type="pct"/>
          </w:tcPr>
          <w:p w14:paraId="421DBE21" w14:textId="0BA2F9A5" w:rsidR="003D3476" w:rsidRPr="004F1C19" w:rsidRDefault="00F30AD0" w:rsidP="00F30AD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Incomplete presentation of the template detailing four of the ethical decision making steps.</w:t>
            </w:r>
          </w:p>
        </w:tc>
        <w:tc>
          <w:tcPr>
            <w:tcW w:w="797" w:type="pct"/>
          </w:tcPr>
          <w:p w14:paraId="0A13D19B" w14:textId="4E7DE0DB" w:rsidR="003D3476" w:rsidRPr="004F1C19" w:rsidRDefault="00761B7A" w:rsidP="00761B7A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Template</w:t>
            </w:r>
            <w:r w:rsidR="003D3476">
              <w:rPr>
                <w:rFonts w:cs="Arial"/>
                <w:sz w:val="20"/>
                <w:szCs w:val="20"/>
              </w:rPr>
              <w:t xml:space="preserve"> was not </w:t>
            </w:r>
            <w:r>
              <w:rPr>
                <w:rFonts w:cs="Arial"/>
                <w:sz w:val="20"/>
                <w:szCs w:val="20"/>
              </w:rPr>
              <w:t>submitted</w:t>
            </w:r>
            <w:r w:rsidR="003D3476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3D3476" w14:paraId="09EA43C5" w14:textId="77777777" w:rsidTr="00D25273">
        <w:tc>
          <w:tcPr>
            <w:tcW w:w="723" w:type="pct"/>
            <w:shd w:val="clear" w:color="auto" w:fill="auto"/>
          </w:tcPr>
          <w:p w14:paraId="47A692A8" w14:textId="77777777" w:rsidR="003D3476" w:rsidRDefault="003D3476" w:rsidP="00D25273">
            <w:pPr>
              <w:rPr>
                <w:rFonts w:cs="Arial"/>
                <w:b/>
                <w:sz w:val="20"/>
                <w:szCs w:val="20"/>
              </w:rPr>
            </w:pPr>
            <w:r>
              <w:rPr>
                <w:b/>
              </w:rPr>
              <w:t>Formatting (5%)</w:t>
            </w:r>
          </w:p>
        </w:tc>
        <w:tc>
          <w:tcPr>
            <w:tcW w:w="814" w:type="pct"/>
          </w:tcPr>
          <w:p w14:paraId="5C550422" w14:textId="6BA62C9D" w:rsidR="003D3476" w:rsidRPr="004F1C19" w:rsidRDefault="00761B7A" w:rsidP="00D252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Paper and template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demonstrate astute a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="003D3476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="006A7A6D">
              <w:rPr>
                <w:rFonts w:cs="Arial"/>
                <w:color w:val="000000" w:themeColor="text1"/>
                <w:sz w:val="20"/>
                <w:szCs w:val="20"/>
              </w:rPr>
              <w:t xml:space="preserve">contains relevant references, </w:t>
            </w:r>
            <w:r w:rsidR="003D3476">
              <w:rPr>
                <w:rFonts w:cs="Arial"/>
                <w:color w:val="000000" w:themeColor="text1"/>
                <w:sz w:val="20"/>
                <w:szCs w:val="20"/>
              </w:rPr>
              <w:t>and appropriately follows</w:t>
            </w:r>
            <w:r w:rsidR="003D3476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815" w:type="pct"/>
          </w:tcPr>
          <w:p w14:paraId="448C62AB" w14:textId="610A83FC" w:rsidR="003D3476" w:rsidRPr="004F1C19" w:rsidRDefault="00761B7A" w:rsidP="00D252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Paper and template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demonstrate moderate a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="003D3476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="006A7A6D">
              <w:rPr>
                <w:rFonts w:cs="Arial"/>
                <w:color w:val="000000" w:themeColor="text1"/>
                <w:sz w:val="20"/>
                <w:szCs w:val="20"/>
              </w:rPr>
              <w:t xml:space="preserve">contains relevant references, </w:t>
            </w:r>
            <w:r w:rsidR="003D3476">
              <w:rPr>
                <w:rFonts w:cs="Arial"/>
                <w:color w:val="000000" w:themeColor="text1"/>
                <w:sz w:val="20"/>
                <w:szCs w:val="20"/>
              </w:rPr>
              <w:t>and mostly follows</w:t>
            </w:r>
            <w:r w:rsidR="003D3476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917" w:type="pct"/>
          </w:tcPr>
          <w:p w14:paraId="58B21D8D" w14:textId="2FD0F70E" w:rsidR="003D3476" w:rsidRDefault="00761B7A" w:rsidP="00D25273">
            <w:pP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Paper and template</w:t>
            </w:r>
          </w:p>
          <w:p w14:paraId="4424857C" w14:textId="186BB865" w:rsidR="003D3476" w:rsidRPr="004F1C19" w:rsidRDefault="003D3476" w:rsidP="00D252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demonstrate acceptable a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6A7A6D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 w:rsidR="006A7A6D">
              <w:rPr>
                <w:rFonts w:cs="Arial"/>
                <w:color w:val="000000" w:themeColor="text1"/>
                <w:sz w:val="20"/>
                <w:szCs w:val="20"/>
              </w:rPr>
              <w:t xml:space="preserve">few </w:t>
            </w:r>
            <w:r w:rsidR="006A7A6D" w:rsidRPr="00D109AD">
              <w:rPr>
                <w:rFonts w:cs="Arial"/>
                <w:color w:val="000000" w:themeColor="text1"/>
                <w:sz w:val="20"/>
                <w:szCs w:val="20"/>
              </w:rPr>
              <w:t>relevant references</w:t>
            </w:r>
            <w:r w:rsidR="006A7A6D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all of the </w:t>
            </w:r>
            <w:r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APA guidelines.</w:t>
            </w:r>
          </w:p>
        </w:tc>
        <w:tc>
          <w:tcPr>
            <w:tcW w:w="934" w:type="pct"/>
          </w:tcPr>
          <w:p w14:paraId="4821C907" w14:textId="3D518703" w:rsidR="003D3476" w:rsidRPr="004F1C19" w:rsidRDefault="00761B7A" w:rsidP="00D252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Paper and template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demonstrate no a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ttention to grammar</w:t>
            </w:r>
            <w:r w:rsidR="003D3476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 and spelling</w:t>
            </w:r>
            <w:r w:rsidR="003D3476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, </w:t>
            </w:r>
            <w:r w:rsidR="007D1648" w:rsidRPr="00D109AD">
              <w:rPr>
                <w:rFonts w:cs="Arial"/>
                <w:color w:val="000000" w:themeColor="text1"/>
                <w:sz w:val="20"/>
                <w:szCs w:val="20"/>
              </w:rPr>
              <w:t xml:space="preserve">contains </w:t>
            </w:r>
            <w:r w:rsidR="007D1648">
              <w:rPr>
                <w:rFonts w:cs="Arial"/>
                <w:color w:val="000000" w:themeColor="text1"/>
                <w:sz w:val="20"/>
                <w:szCs w:val="20"/>
              </w:rPr>
              <w:t xml:space="preserve">no </w:t>
            </w:r>
            <w:r w:rsidR="007D1648" w:rsidRPr="00D109AD">
              <w:rPr>
                <w:rFonts w:cs="Arial"/>
                <w:color w:val="000000" w:themeColor="text1"/>
                <w:sz w:val="20"/>
                <w:szCs w:val="20"/>
              </w:rPr>
              <w:t>relevant references</w:t>
            </w:r>
            <w:r w:rsidR="007D1648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="003D3476">
              <w:rPr>
                <w:rFonts w:cs="Arial"/>
                <w:color w:val="000000" w:themeColor="text1"/>
                <w:sz w:val="20"/>
                <w:szCs w:val="20"/>
              </w:rPr>
              <w:t xml:space="preserve">and does not follow any of the </w:t>
            </w:r>
            <w:r w:rsidR="003D3476" w:rsidRPr="00D109AD"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 xml:space="preserve">APA guidelines. </w:t>
            </w:r>
          </w:p>
        </w:tc>
        <w:tc>
          <w:tcPr>
            <w:tcW w:w="797" w:type="pct"/>
          </w:tcPr>
          <w:p w14:paraId="5329E95C" w14:textId="77777777" w:rsidR="003D3476" w:rsidRDefault="003D3476" w:rsidP="00D25273">
            <w:pPr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Times New Roman"/>
                <w:color w:val="000000" w:themeColor="text1"/>
                <w:sz w:val="20"/>
                <w:szCs w:val="20"/>
              </w:rPr>
              <w:t>Not Applicable</w:t>
            </w:r>
          </w:p>
        </w:tc>
      </w:tr>
    </w:tbl>
    <w:p w14:paraId="5220FE4C" w14:textId="77777777" w:rsidR="00813BF9" w:rsidRPr="00465271" w:rsidRDefault="00813BF9" w:rsidP="00F30AD0">
      <w:pPr>
        <w:rPr>
          <w:b/>
        </w:rPr>
      </w:pPr>
    </w:p>
    <w:sectPr w:rsidR="00813BF9" w:rsidRPr="00465271" w:rsidSect="00521FA6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0DDC60" w14:textId="77777777" w:rsidR="00FD54E5" w:rsidRDefault="00FD54E5" w:rsidP="00521FA6">
      <w:pPr>
        <w:spacing w:after="0" w:line="240" w:lineRule="auto"/>
      </w:pPr>
      <w:r>
        <w:separator/>
      </w:r>
    </w:p>
  </w:endnote>
  <w:endnote w:type="continuationSeparator" w:id="0">
    <w:p w14:paraId="5EAAEF89" w14:textId="77777777" w:rsidR="00FD54E5" w:rsidRDefault="00FD54E5" w:rsidP="00521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6FC80" w14:textId="77777777" w:rsidR="00FD54E5" w:rsidRDefault="00FD54E5" w:rsidP="00984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4C3DAD" w14:textId="77777777" w:rsidR="00FD54E5" w:rsidRDefault="00FD54E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AFCB5" w14:textId="77777777" w:rsidR="00FD54E5" w:rsidRPr="0098410C" w:rsidRDefault="00FD54E5" w:rsidP="0098410C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8410C">
      <w:rPr>
        <w:rStyle w:val="PageNumber"/>
        <w:rFonts w:ascii="Arial" w:hAnsi="Arial" w:cs="Arial"/>
      </w:rPr>
      <w:fldChar w:fldCharType="begin"/>
    </w:r>
    <w:r w:rsidRPr="0098410C">
      <w:rPr>
        <w:rStyle w:val="PageNumber"/>
        <w:rFonts w:ascii="Arial" w:hAnsi="Arial" w:cs="Arial"/>
      </w:rPr>
      <w:instrText xml:space="preserve">PAGE  </w:instrText>
    </w:r>
    <w:r w:rsidRPr="0098410C">
      <w:rPr>
        <w:rStyle w:val="PageNumber"/>
        <w:rFonts w:ascii="Arial" w:hAnsi="Arial" w:cs="Arial"/>
      </w:rPr>
      <w:fldChar w:fldCharType="separate"/>
    </w:r>
    <w:r w:rsidR="008E582D">
      <w:rPr>
        <w:rStyle w:val="PageNumber"/>
        <w:rFonts w:ascii="Arial" w:hAnsi="Arial" w:cs="Arial"/>
        <w:noProof/>
      </w:rPr>
      <w:t>1</w:t>
    </w:r>
    <w:r w:rsidRPr="0098410C">
      <w:rPr>
        <w:rStyle w:val="PageNumber"/>
        <w:rFonts w:ascii="Arial" w:hAnsi="Arial" w:cs="Arial"/>
      </w:rPr>
      <w:fldChar w:fldCharType="end"/>
    </w:r>
  </w:p>
  <w:p w14:paraId="0174695E" w14:textId="77777777" w:rsidR="00FD54E5" w:rsidRDefault="00FD54E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CA834" w14:textId="77777777" w:rsidR="00FD54E5" w:rsidRDefault="00FD54E5" w:rsidP="00984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2DAA7C" w14:textId="77777777" w:rsidR="00FD54E5" w:rsidRDefault="00FD54E5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BD1FB" w14:textId="77777777" w:rsidR="00FD54E5" w:rsidRPr="0098410C" w:rsidRDefault="00FD54E5" w:rsidP="0098410C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 w:rsidRPr="0098410C">
      <w:rPr>
        <w:rStyle w:val="PageNumber"/>
        <w:rFonts w:ascii="Arial" w:hAnsi="Arial" w:cs="Arial"/>
      </w:rPr>
      <w:fldChar w:fldCharType="begin"/>
    </w:r>
    <w:r w:rsidRPr="0098410C">
      <w:rPr>
        <w:rStyle w:val="PageNumber"/>
        <w:rFonts w:ascii="Arial" w:hAnsi="Arial" w:cs="Arial"/>
      </w:rPr>
      <w:instrText xml:space="preserve">PAGE  </w:instrText>
    </w:r>
    <w:r w:rsidRPr="0098410C">
      <w:rPr>
        <w:rStyle w:val="PageNumber"/>
        <w:rFonts w:ascii="Arial" w:hAnsi="Arial" w:cs="Arial"/>
      </w:rPr>
      <w:fldChar w:fldCharType="separate"/>
    </w:r>
    <w:r w:rsidR="008E582D">
      <w:rPr>
        <w:rStyle w:val="PageNumber"/>
        <w:rFonts w:ascii="Arial" w:hAnsi="Arial" w:cs="Arial"/>
        <w:noProof/>
      </w:rPr>
      <w:t>3</w:t>
    </w:r>
    <w:r w:rsidRPr="0098410C">
      <w:rPr>
        <w:rStyle w:val="PageNumber"/>
        <w:rFonts w:ascii="Arial" w:hAnsi="Arial" w:cs="Arial"/>
      </w:rPr>
      <w:fldChar w:fldCharType="end"/>
    </w:r>
  </w:p>
  <w:p w14:paraId="30334D2C" w14:textId="77777777" w:rsidR="00FD54E5" w:rsidRDefault="00FD54E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9F98C" w14:textId="77777777" w:rsidR="00FD54E5" w:rsidRDefault="00FD54E5" w:rsidP="00521FA6">
      <w:pPr>
        <w:spacing w:after="0" w:line="240" w:lineRule="auto"/>
      </w:pPr>
      <w:r>
        <w:separator/>
      </w:r>
    </w:p>
  </w:footnote>
  <w:footnote w:type="continuationSeparator" w:id="0">
    <w:p w14:paraId="35D2D8D5" w14:textId="77777777" w:rsidR="00FD54E5" w:rsidRDefault="00FD54E5" w:rsidP="00521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A08AE" w14:textId="32CE8271" w:rsidR="00FD54E5" w:rsidRPr="00484FAB" w:rsidRDefault="00FD54E5" w:rsidP="00484FAB">
    <w:pPr>
      <w:pStyle w:val="Header"/>
      <w:tabs>
        <w:tab w:val="clear" w:pos="8640"/>
        <w:tab w:val="right" w:pos="9356"/>
      </w:tabs>
      <w:contextualSpacing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CEF09" w14:textId="77777777" w:rsidR="00FD54E5" w:rsidRPr="00484FAB" w:rsidRDefault="00FD54E5" w:rsidP="00484FAB">
    <w:pPr>
      <w:pStyle w:val="Header"/>
      <w:tabs>
        <w:tab w:val="clear" w:pos="8640"/>
        <w:tab w:val="right" w:pos="9356"/>
      </w:tabs>
      <w:contextualSpacing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15CF4"/>
    <w:multiLevelType w:val="hybridMultilevel"/>
    <w:tmpl w:val="96BE7B5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52FDF"/>
    <w:multiLevelType w:val="hybridMultilevel"/>
    <w:tmpl w:val="92F2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B075B3"/>
    <w:multiLevelType w:val="hybridMultilevel"/>
    <w:tmpl w:val="5D5C10F4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2C7DA6"/>
    <w:multiLevelType w:val="hybridMultilevel"/>
    <w:tmpl w:val="EBEAF5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8112AC"/>
    <w:multiLevelType w:val="hybridMultilevel"/>
    <w:tmpl w:val="1F124C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C2D70"/>
    <w:multiLevelType w:val="hybridMultilevel"/>
    <w:tmpl w:val="BF0A5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EE56E6"/>
    <w:multiLevelType w:val="hybridMultilevel"/>
    <w:tmpl w:val="499E86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4E4B6F"/>
    <w:multiLevelType w:val="hybridMultilevel"/>
    <w:tmpl w:val="4E3CCF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3A22792C"/>
    <w:multiLevelType w:val="hybridMultilevel"/>
    <w:tmpl w:val="BC22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E068B3"/>
    <w:multiLevelType w:val="hybridMultilevel"/>
    <w:tmpl w:val="AE9E8F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9E1637"/>
    <w:multiLevelType w:val="hybridMultilevel"/>
    <w:tmpl w:val="BC2ED33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8C607B"/>
    <w:multiLevelType w:val="hybridMultilevel"/>
    <w:tmpl w:val="31782D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BFE196E"/>
    <w:multiLevelType w:val="hybridMultilevel"/>
    <w:tmpl w:val="AE602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10"/>
  </w:num>
  <w:num w:numId="5">
    <w:abstractNumId w:val="4"/>
  </w:num>
  <w:num w:numId="6">
    <w:abstractNumId w:val="0"/>
  </w:num>
  <w:num w:numId="7">
    <w:abstractNumId w:val="1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A0"/>
    <w:rsid w:val="0009158A"/>
    <w:rsid w:val="000E532F"/>
    <w:rsid w:val="001168EC"/>
    <w:rsid w:val="001209A3"/>
    <w:rsid w:val="00151E12"/>
    <w:rsid w:val="001540B7"/>
    <w:rsid w:val="00172260"/>
    <w:rsid w:val="00187D2E"/>
    <w:rsid w:val="001A531B"/>
    <w:rsid w:val="001C63AE"/>
    <w:rsid w:val="001D0530"/>
    <w:rsid w:val="001F6AB3"/>
    <w:rsid w:val="0020608A"/>
    <w:rsid w:val="002131DE"/>
    <w:rsid w:val="00244188"/>
    <w:rsid w:val="00260BAA"/>
    <w:rsid w:val="002E494C"/>
    <w:rsid w:val="00313F45"/>
    <w:rsid w:val="00336E30"/>
    <w:rsid w:val="00340852"/>
    <w:rsid w:val="00345868"/>
    <w:rsid w:val="00347D53"/>
    <w:rsid w:val="003A4666"/>
    <w:rsid w:val="003C4A23"/>
    <w:rsid w:val="003D2D90"/>
    <w:rsid w:val="003D3476"/>
    <w:rsid w:val="003D54B3"/>
    <w:rsid w:val="00410156"/>
    <w:rsid w:val="00452F53"/>
    <w:rsid w:val="00465271"/>
    <w:rsid w:val="00475597"/>
    <w:rsid w:val="00484FAB"/>
    <w:rsid w:val="00493C66"/>
    <w:rsid w:val="004C0FAB"/>
    <w:rsid w:val="004F1C19"/>
    <w:rsid w:val="00512CFA"/>
    <w:rsid w:val="00521FA6"/>
    <w:rsid w:val="005238E4"/>
    <w:rsid w:val="00582E6B"/>
    <w:rsid w:val="005835E4"/>
    <w:rsid w:val="005F095F"/>
    <w:rsid w:val="00613EEA"/>
    <w:rsid w:val="00662B8E"/>
    <w:rsid w:val="0067438D"/>
    <w:rsid w:val="00682FB0"/>
    <w:rsid w:val="006A4CEB"/>
    <w:rsid w:val="006A7A6D"/>
    <w:rsid w:val="006B28D3"/>
    <w:rsid w:val="006B3D5E"/>
    <w:rsid w:val="006F04B9"/>
    <w:rsid w:val="00706D43"/>
    <w:rsid w:val="00761B7A"/>
    <w:rsid w:val="007D1648"/>
    <w:rsid w:val="007E5474"/>
    <w:rsid w:val="00813BF9"/>
    <w:rsid w:val="008252AA"/>
    <w:rsid w:val="00853A6F"/>
    <w:rsid w:val="0085532A"/>
    <w:rsid w:val="008638F1"/>
    <w:rsid w:val="008742DB"/>
    <w:rsid w:val="00887E76"/>
    <w:rsid w:val="008E582D"/>
    <w:rsid w:val="00903DE3"/>
    <w:rsid w:val="00905E92"/>
    <w:rsid w:val="00912DC4"/>
    <w:rsid w:val="009410CC"/>
    <w:rsid w:val="0098410C"/>
    <w:rsid w:val="009D284B"/>
    <w:rsid w:val="00A023E1"/>
    <w:rsid w:val="00A2685E"/>
    <w:rsid w:val="00A63EA3"/>
    <w:rsid w:val="00AD7068"/>
    <w:rsid w:val="00AF62C7"/>
    <w:rsid w:val="00B27913"/>
    <w:rsid w:val="00B4125F"/>
    <w:rsid w:val="00B7510D"/>
    <w:rsid w:val="00B918A0"/>
    <w:rsid w:val="00BA78EB"/>
    <w:rsid w:val="00BF285B"/>
    <w:rsid w:val="00C06167"/>
    <w:rsid w:val="00C53866"/>
    <w:rsid w:val="00C77FA0"/>
    <w:rsid w:val="00C84540"/>
    <w:rsid w:val="00CC5736"/>
    <w:rsid w:val="00CC60D5"/>
    <w:rsid w:val="00CF2521"/>
    <w:rsid w:val="00CF4E2C"/>
    <w:rsid w:val="00D06737"/>
    <w:rsid w:val="00D20830"/>
    <w:rsid w:val="00D25273"/>
    <w:rsid w:val="00D30B55"/>
    <w:rsid w:val="00D77916"/>
    <w:rsid w:val="00D86ACF"/>
    <w:rsid w:val="00E30F39"/>
    <w:rsid w:val="00E53F3D"/>
    <w:rsid w:val="00E55D44"/>
    <w:rsid w:val="00EB00F2"/>
    <w:rsid w:val="00EC718A"/>
    <w:rsid w:val="00EF7C57"/>
    <w:rsid w:val="00F30AD0"/>
    <w:rsid w:val="00F335E9"/>
    <w:rsid w:val="00F61F8C"/>
    <w:rsid w:val="00F83702"/>
    <w:rsid w:val="00FD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BAE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F3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F3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887E7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3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3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8A0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2060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FA6"/>
  </w:style>
  <w:style w:type="paragraph" w:styleId="Footer">
    <w:name w:val="footer"/>
    <w:basedOn w:val="Normal"/>
    <w:link w:val="FooterChar"/>
    <w:uiPriority w:val="99"/>
    <w:unhideWhenUsed/>
    <w:rsid w:val="00521F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FA6"/>
  </w:style>
  <w:style w:type="character" w:styleId="PageNumber">
    <w:name w:val="page number"/>
    <w:basedOn w:val="DefaultParagraphFont"/>
    <w:uiPriority w:val="99"/>
    <w:semiHidden/>
    <w:unhideWhenUsed/>
    <w:rsid w:val="0098410C"/>
  </w:style>
  <w:style w:type="character" w:customStyle="1" w:styleId="Heading1Char">
    <w:name w:val="Heading 1 Char"/>
    <w:basedOn w:val="DefaultParagraphFont"/>
    <w:link w:val="Heading1"/>
    <w:uiPriority w:val="9"/>
    <w:rsid w:val="00A023E1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023E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1A5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3F3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F3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887E7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634</Words>
  <Characters>3620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Algonquin College</Company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Eleanor Riesen</dc:creator>
  <cp:lastModifiedBy>Pavna Sodhi</cp:lastModifiedBy>
  <cp:revision>35</cp:revision>
  <cp:lastPrinted>2017-09-01T23:02:00Z</cp:lastPrinted>
  <dcterms:created xsi:type="dcterms:W3CDTF">2017-08-03T21:11:00Z</dcterms:created>
  <dcterms:modified xsi:type="dcterms:W3CDTF">2019-08-21T21:01:00Z</dcterms:modified>
</cp:coreProperties>
</file>